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75821" w14:textId="5165714A" w:rsidR="00C971F7" w:rsidRPr="005D2909" w:rsidRDefault="006E7A03" w:rsidP="006E7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5D290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3BB7FD33" wp14:editId="56130057">
            <wp:extent cx="2770964" cy="1864574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kykl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971" cy="188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1B99" w14:textId="77777777" w:rsidR="006E7A03" w:rsidRPr="005D2909" w:rsidRDefault="006E7A03" w:rsidP="006E7A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</w:p>
    <w:p w14:paraId="4ECCE22C" w14:textId="49A54C16" w:rsidR="00C971F7" w:rsidRPr="005D2909" w:rsidRDefault="003D1293" w:rsidP="002E5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lt-LT"/>
        </w:rPr>
      </w:pPr>
      <w:r w:rsidRPr="005D290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lt-LT"/>
        </w:rPr>
        <w:t>Kviečia</w:t>
      </w:r>
      <w:r w:rsidR="00E34384" w:rsidRPr="005D290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lt-LT"/>
        </w:rPr>
        <w:t xml:space="preserve">me </w:t>
      </w:r>
      <w:r w:rsidR="00C971F7" w:rsidRPr="005D290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lt-LT"/>
        </w:rPr>
        <w:t>teikti prašymus dėl vaiko priėmimo į priešmokyklinio ugdymo grupę</w:t>
      </w:r>
    </w:p>
    <w:p w14:paraId="42CBE11D" w14:textId="77777777" w:rsidR="003D1293" w:rsidRPr="005D2909" w:rsidRDefault="003D1293" w:rsidP="002E578E">
      <w:pPr>
        <w:spacing w:after="0" w:line="24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</w:p>
    <w:p w14:paraId="250D9950" w14:textId="38113434" w:rsidR="00C971F7" w:rsidRPr="005D2909" w:rsidRDefault="005D2909" w:rsidP="002E5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Gegužės mėnesį planuojamas priešmokyklinio amžiaus vaikų (5-6 metų) priėmimas į </w:t>
      </w:r>
      <w:r w:rsidR="002E578E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Kaišiadorių rajono </w:t>
      </w: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švietimo įstaigas. Todėl kviečiame kuo greičiau teikti prašymus priėmimui į priešmokyklinio ugdymo grupes</w:t>
      </w:r>
      <w:r w:rsidR="002E578E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. </w:t>
      </w:r>
      <w:r w:rsidR="00C971F7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Prašymą dėl vaiko </w:t>
      </w:r>
      <w:r w:rsidR="00C971F7" w:rsidRPr="005D2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priėmimo </w:t>
      </w:r>
      <w:r w:rsidR="00EA609F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į priešmokyklinio ugdymo grupę</w:t>
      </w:r>
      <w:r w:rsidR="00C971F7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tėvai (globėjai) gali pateikti el. paštu </w:t>
      </w:r>
      <w:hyperlink r:id="rId5" w:history="1">
        <w:r w:rsidR="00C971F7" w:rsidRPr="005D2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lt-LT"/>
          </w:rPr>
          <w:t>dokumentai@kaisiadorys.lt</w:t>
        </w:r>
      </w:hyperlink>
      <w:r w:rsidR="00C971F7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 arba tiesiogiai Kaišiadorių rajono savivaldybėje – </w:t>
      </w:r>
      <w:r w:rsidR="00C971F7" w:rsidRPr="005D2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I aukšte, 119 kabinete. </w:t>
      </w:r>
    </w:p>
    <w:p w14:paraId="72859015" w14:textId="6BE2EDE9" w:rsidR="009C3EB9" w:rsidRPr="005D2909" w:rsidRDefault="00C971F7" w:rsidP="002E57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</w:pP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Prašyme priimti vaiką į 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š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vietimo įstaigą būtina nurodyti šiuos duomenis: vaiko vard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ą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, pavard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ę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, gimimo dat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ą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, deklaruotos</w:t>
      </w:r>
      <w:r w:rsidR="00904B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/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bookmarkStart w:id="0" w:name="_GoBack"/>
      <w:bookmarkEnd w:id="0"/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gyvenamosios vietos adres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ą,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pageidaujam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os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lankyti švietimo įstaig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os pavadinimą,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vaiko priėmimo į priešmokyklinio ugdymo grupę dat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ą,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tėvų (globėjų) kontaktini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us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duomen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i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s (telefono numer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į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, elektroninio pašto adres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ą</w:t>
      </w:r>
      <w:r w:rsidR="0080539A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)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,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duomen</w:t>
      </w:r>
      <w:r w:rsidR="00F42992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i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s, kuriais vadovaujantis yra teikiami prioritetai priimant vaiką į švietimo įstaigą</w:t>
      </w:r>
      <w:r w:rsid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</w:t>
      </w:r>
      <w:r w:rsid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(rašoma aiškiai ir įskaitomai</w:t>
      </w:r>
      <w:r w:rsidR="002E578E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)</w:t>
      </w:r>
      <w:r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>. </w:t>
      </w:r>
      <w:r w:rsidR="0080539A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Už prašymuose nurodytų duomenų teisingumą atsako tėvai (globėjai). </w:t>
      </w:r>
      <w:r w:rsidR="002E578E" w:rsidRPr="005D2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Prie prašymo dėl vaiko priėmimo į priešmokyklinio ugdymo grupę pridedama vaiko gimimo liudijimo kopija. </w:t>
      </w:r>
    </w:p>
    <w:p w14:paraId="15BF580C" w14:textId="59B1FF57" w:rsidR="00C971F7" w:rsidRPr="005D2909" w:rsidRDefault="00EA609F" w:rsidP="002E578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</w:pP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Primename, kad </w:t>
      </w:r>
      <w:r w:rsidRPr="002E578E">
        <w:rPr>
          <w:rFonts w:ascii="Times New Roman" w:eastAsia="Times New Roman" w:hAnsi="Times New Roman" w:cs="Times New Roman"/>
          <w:b/>
          <w:bCs/>
          <w:i/>
          <w:iCs/>
          <w:color w:val="080808"/>
          <w:sz w:val="24"/>
          <w:szCs w:val="24"/>
          <w:lang w:eastAsia="lt-LT"/>
        </w:rPr>
        <w:t>priešmokyklinis ugdymas</w:t>
      </w:r>
      <w:r w:rsidRPr="002E578E">
        <w:rPr>
          <w:rFonts w:ascii="Times New Roman" w:eastAsia="Times New Roman" w:hAnsi="Times New Roman" w:cs="Times New Roman"/>
          <w:b/>
          <w:i/>
          <w:color w:val="080808"/>
          <w:sz w:val="24"/>
          <w:szCs w:val="24"/>
          <w:lang w:eastAsia="lt-LT"/>
        </w:rPr>
        <w:t> yra </w:t>
      </w:r>
      <w:r w:rsidRPr="002E578E">
        <w:rPr>
          <w:rFonts w:ascii="Times New Roman" w:eastAsia="Times New Roman" w:hAnsi="Times New Roman" w:cs="Times New Roman"/>
          <w:b/>
          <w:bCs/>
          <w:i/>
          <w:iCs/>
          <w:color w:val="080808"/>
          <w:sz w:val="24"/>
          <w:szCs w:val="24"/>
          <w:lang w:eastAsia="lt-LT"/>
        </w:rPr>
        <w:t>privalomas</w:t>
      </w: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 ir </w:t>
      </w:r>
      <w:r w:rsidRPr="002E578E">
        <w:rPr>
          <w:rFonts w:ascii="Times New Roman" w:eastAsia="Times New Roman" w:hAnsi="Times New Roman" w:cs="Times New Roman"/>
          <w:b/>
          <w:bCs/>
          <w:iCs/>
          <w:color w:val="080808"/>
          <w:sz w:val="24"/>
          <w:szCs w:val="24"/>
          <w:lang w:eastAsia="lt-LT"/>
        </w:rPr>
        <w:t>pradedamas teikti vaikui, kai tais kalendoriniais metais iki balandžio 30 dienos jam sueina 5 metai</w:t>
      </w:r>
      <w:r w:rsidRPr="005D2909">
        <w:rPr>
          <w:rFonts w:ascii="Times New Roman" w:eastAsia="Times New Roman" w:hAnsi="Times New Roman" w:cs="Times New Roman"/>
          <w:bCs/>
          <w:iCs/>
          <w:color w:val="080808"/>
          <w:sz w:val="24"/>
          <w:szCs w:val="24"/>
          <w:lang w:eastAsia="lt-LT"/>
        </w:rPr>
        <w:t>.</w:t>
      </w: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 Švietimo, mokslo ir sporto ministro nustatyta tvarka įvertinus vaiko ugdymo ir ugdymosi poreikius, pažangą, vaikui priešmokyklinis ugdymas </w:t>
      </w:r>
      <w:r w:rsidRPr="002E578E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lt-LT"/>
        </w:rPr>
        <w:t>gali būti pradedamas teikti, kai jam tais kalendoriniais metais 5 metai sueina iki rugsėjo 1 dienos.</w:t>
      </w:r>
      <w:r w:rsidRPr="005D2909">
        <w:rPr>
          <w:rFonts w:ascii="Times New Roman" w:eastAsia="Times New Roman" w:hAnsi="Times New Roman" w:cs="Times New Roman"/>
          <w:bCs/>
          <w:color w:val="080808"/>
          <w:sz w:val="24"/>
          <w:szCs w:val="24"/>
          <w:lang w:eastAsia="lt-LT"/>
        </w:rPr>
        <w:t> </w:t>
      </w:r>
      <w:r w:rsidR="0080539A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Priešmokyklinis </w:t>
      </w: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ugdymas </w:t>
      </w:r>
      <w:r w:rsidR="0080539A" w:rsidRPr="002E578E">
        <w:rPr>
          <w:rFonts w:ascii="Times New Roman" w:eastAsia="Times New Roman" w:hAnsi="Times New Roman" w:cs="Times New Roman"/>
          <w:b/>
          <w:bCs/>
          <w:iCs/>
          <w:color w:val="080808"/>
          <w:sz w:val="24"/>
          <w:szCs w:val="24"/>
          <w:lang w:eastAsia="lt-LT"/>
        </w:rPr>
        <w:t xml:space="preserve">gali būti teikiamas vėliau </w:t>
      </w:r>
      <w:r w:rsidRPr="002E578E">
        <w:rPr>
          <w:rFonts w:ascii="Times New Roman" w:eastAsia="Times New Roman" w:hAnsi="Times New Roman" w:cs="Times New Roman"/>
          <w:b/>
          <w:bCs/>
          <w:iCs/>
          <w:color w:val="080808"/>
          <w:sz w:val="24"/>
          <w:szCs w:val="24"/>
          <w:lang w:eastAsia="lt-LT"/>
        </w:rPr>
        <w:t>tėvų</w:t>
      </w:r>
      <w:r w:rsidRPr="002E578E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lt-LT"/>
        </w:rPr>
        <w:t> (globėjų) </w:t>
      </w:r>
      <w:r w:rsidRPr="002E578E">
        <w:rPr>
          <w:rFonts w:ascii="Times New Roman" w:eastAsia="Times New Roman" w:hAnsi="Times New Roman" w:cs="Times New Roman"/>
          <w:b/>
          <w:bCs/>
          <w:iCs/>
          <w:color w:val="080808"/>
          <w:sz w:val="24"/>
          <w:szCs w:val="24"/>
          <w:lang w:eastAsia="lt-LT"/>
        </w:rPr>
        <w:t>sprendimu</w:t>
      </w:r>
      <w:r w:rsidRPr="005D2909">
        <w:rPr>
          <w:rFonts w:ascii="Times New Roman" w:eastAsia="Times New Roman" w:hAnsi="Times New Roman" w:cs="Times New Roman"/>
          <w:bCs/>
          <w:iCs/>
          <w:color w:val="080808"/>
          <w:sz w:val="24"/>
          <w:szCs w:val="24"/>
          <w:lang w:eastAsia="lt-LT"/>
        </w:rPr>
        <w:t>,</w:t>
      </w: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 </w:t>
      </w:r>
      <w:r w:rsidRPr="005D2909">
        <w:rPr>
          <w:rFonts w:ascii="Times New Roman" w:eastAsia="Times New Roman" w:hAnsi="Times New Roman" w:cs="Times New Roman"/>
          <w:bCs/>
          <w:iCs/>
          <w:color w:val="080808"/>
          <w:sz w:val="24"/>
          <w:szCs w:val="24"/>
          <w:lang w:eastAsia="lt-LT"/>
        </w:rPr>
        <w:t xml:space="preserve">bet </w:t>
      </w:r>
      <w:r w:rsidRPr="002E578E">
        <w:rPr>
          <w:rFonts w:ascii="Times New Roman" w:eastAsia="Times New Roman" w:hAnsi="Times New Roman" w:cs="Times New Roman"/>
          <w:b/>
          <w:bCs/>
          <w:iCs/>
          <w:color w:val="080808"/>
          <w:sz w:val="24"/>
          <w:szCs w:val="24"/>
          <w:lang w:eastAsia="lt-LT"/>
        </w:rPr>
        <w:t>ne vėliau, negu vaikui tais kalendoriniais metais sueina 6 metai.</w:t>
      </w:r>
    </w:p>
    <w:p w14:paraId="430BCC00" w14:textId="2F2BE7EB" w:rsidR="0080539A" w:rsidRPr="005D2909" w:rsidRDefault="009C3EB9" w:rsidP="002E578E">
      <w:pPr>
        <w:shd w:val="clear" w:color="auto" w:fill="FFFFFF"/>
        <w:spacing w:before="225" w:after="225" w:line="240" w:lineRule="auto"/>
        <w:jc w:val="both"/>
        <w:rPr>
          <w:rStyle w:val="Emfaz"/>
          <w:rFonts w:ascii="Times New Roman" w:eastAsia="Times New Roman" w:hAnsi="Times New Roman" w:cs="Times New Roman"/>
          <w:i w:val="0"/>
          <w:iCs w:val="0"/>
          <w:color w:val="080808"/>
          <w:sz w:val="24"/>
          <w:szCs w:val="24"/>
          <w:lang w:eastAsia="lt-LT"/>
        </w:rPr>
      </w:pPr>
      <w:r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Va</w:t>
      </w:r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dovaudamasi Centralizuoto vaikų priėmimo į Kaišiadorių rajono savivaldybės švietimo įstaigų ikimokyklinio ir priešmokyklinio ugdymo grupes tvarkos aprašu (</w:t>
      </w:r>
      <w:hyperlink r:id="rId6" w:history="1">
        <w:r w:rsidR="00EA609F" w:rsidRPr="005D2909">
          <w:rPr>
            <w:rFonts w:ascii="Times New Roman" w:eastAsia="Times New Roman" w:hAnsi="Times New Roman" w:cs="Times New Roman"/>
            <w:color w:val="014B48"/>
            <w:sz w:val="24"/>
            <w:szCs w:val="24"/>
            <w:u w:val="single"/>
            <w:lang w:eastAsia="lt-LT"/>
          </w:rPr>
          <w:t>https://kaisiadorys.lt/veiklos-sritys/svietimas/centralizuotas-vaiku-priemimas-i-kaisiadoriu-rajono-savivaldybes-svietimo-istaigas/1671</w:t>
        </w:r>
      </w:hyperlink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), informaciją dėl lai</w:t>
      </w:r>
      <w:r w:rsidR="00F74DC7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s</w:t>
      </w:r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vų vietų </w:t>
      </w:r>
      <w:r w:rsidR="00EA609F" w:rsidRPr="005D2909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lt-LT"/>
        </w:rPr>
        <w:t>visose rajono švietimo įstaigose</w:t>
      </w:r>
      <w:r w:rsidR="006E7A03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, įrašymo į eilę ar vaiko</w:t>
      </w:r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 išbraukimo iš ikimokyklinio ir / ar priešmokyklinio ugdymo grupių teikia ir vaikų priėmimą į šias grupes vykdo Kaišiadorių rajono savivaldybės administracijos Švietimo, kultūros ir sporto skyriaus vyriausioji specialistė Laima </w:t>
      </w:r>
      <w:proofErr w:type="spellStart"/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Čekaitienė</w:t>
      </w:r>
      <w:proofErr w:type="spellEnd"/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 xml:space="preserve"> (mob. 8 676 97 288; el. p. </w:t>
      </w:r>
      <w:hyperlink r:id="rId7" w:history="1">
        <w:r w:rsidR="00EA609F" w:rsidRPr="005D2909">
          <w:rPr>
            <w:rFonts w:ascii="Times New Roman" w:eastAsia="Times New Roman" w:hAnsi="Times New Roman" w:cs="Times New Roman"/>
            <w:color w:val="014B48"/>
            <w:sz w:val="24"/>
            <w:szCs w:val="24"/>
            <w:lang w:eastAsia="lt-LT"/>
          </w:rPr>
          <w:t>laima.cekaitiene@kaisiadorys.lt</w:t>
        </w:r>
      </w:hyperlink>
      <w:r w:rsidR="00EA609F" w:rsidRPr="005D2909">
        <w:rPr>
          <w:rFonts w:ascii="Times New Roman" w:eastAsia="Times New Roman" w:hAnsi="Times New Roman" w:cs="Times New Roman"/>
          <w:color w:val="080808"/>
          <w:sz w:val="24"/>
          <w:szCs w:val="24"/>
          <w:lang w:eastAsia="lt-LT"/>
        </w:rPr>
        <w:t>; Kaišiadorys, Katedros g. 4, 221 kabinetas). Darbo laikas: I–IV 8.00–17.00, V 8.00–15.45 val. Pietų pertrauka 12.00–12.45.</w:t>
      </w:r>
    </w:p>
    <w:p w14:paraId="40A0940A" w14:textId="6A9A961F" w:rsidR="00EA609F" w:rsidRPr="005D2909" w:rsidRDefault="00EA609F" w:rsidP="006E7A03">
      <w:pPr>
        <w:rPr>
          <w:rFonts w:ascii="Times New Roman" w:hAnsi="Times New Roman" w:cs="Times New Roman"/>
          <w:sz w:val="24"/>
          <w:szCs w:val="24"/>
        </w:rPr>
      </w:pPr>
      <w:r w:rsidRPr="005D2909">
        <w:rPr>
          <w:rStyle w:val="Emfaz"/>
          <w:rFonts w:ascii="Times New Roman" w:hAnsi="Times New Roman" w:cs="Times New Roman"/>
          <w:color w:val="080808"/>
          <w:sz w:val="24"/>
          <w:szCs w:val="24"/>
          <w:shd w:val="clear" w:color="auto" w:fill="FFFFFF"/>
        </w:rPr>
        <w:t>Kaišiadorių rajono savivaldybės administracijos Švietimo, kultūros ir sporto skyriaus informacija</w:t>
      </w:r>
    </w:p>
    <w:sectPr w:rsidR="00EA609F" w:rsidRPr="005D2909" w:rsidSect="005D2909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1D"/>
    <w:rsid w:val="002E578E"/>
    <w:rsid w:val="0033507D"/>
    <w:rsid w:val="003D1293"/>
    <w:rsid w:val="004F4127"/>
    <w:rsid w:val="0057068E"/>
    <w:rsid w:val="005D2909"/>
    <w:rsid w:val="006E7A03"/>
    <w:rsid w:val="0080539A"/>
    <w:rsid w:val="00904BA5"/>
    <w:rsid w:val="009C3EB9"/>
    <w:rsid w:val="00A0136B"/>
    <w:rsid w:val="00C971F7"/>
    <w:rsid w:val="00D478F6"/>
    <w:rsid w:val="00DE021D"/>
    <w:rsid w:val="00E34384"/>
    <w:rsid w:val="00EA609F"/>
    <w:rsid w:val="00F42992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A846"/>
  <w15:chartTrackingRefBased/>
  <w15:docId w15:val="{5506E00F-860C-4389-98B9-B74CAC0E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4299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42992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EA6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6c%61%69%6d%61%2e%63%65%6b%61%69%74%69%65%6e%65%40%6b%61%69%73%69%61%64%6f%72%79%73%2e%6c%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isiadorys.lt/veiklos-sritys/svietimas/centralizuotas-vaiku-priemimas-i-kaisiadoriu-rajono-savivaldybes-svietimo-istaigas/1671" TargetMode="External"/><Relationship Id="rId5" Type="http://schemas.openxmlformats.org/officeDocument/2006/relationships/hyperlink" Target="mailto:dokumentai@kaisiadorys.lt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Ignatavičienė</dc:creator>
  <cp:keywords/>
  <dc:description/>
  <cp:lastModifiedBy>Giedrė Ignatavičienė</cp:lastModifiedBy>
  <cp:revision>3</cp:revision>
  <dcterms:created xsi:type="dcterms:W3CDTF">2024-01-24T11:29:00Z</dcterms:created>
  <dcterms:modified xsi:type="dcterms:W3CDTF">2024-01-24T11:38:00Z</dcterms:modified>
</cp:coreProperties>
</file>