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D274" w14:textId="77777777" w:rsidR="00512778" w:rsidRDefault="00510E8B">
      <w:pPr>
        <w:pBdr>
          <w:top w:val="nil"/>
          <w:left w:val="nil"/>
          <w:bottom w:val="nil"/>
          <w:right w:val="nil"/>
          <w:between w:val="nil"/>
        </w:pBdr>
        <w:ind w:left="793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Kaišiadorių r. Rumšiškių </w:t>
      </w:r>
    </w:p>
    <w:p w14:paraId="57A7AAD8" w14:textId="77777777" w:rsidR="00512778" w:rsidRDefault="00510E8B">
      <w:pPr>
        <w:pBdr>
          <w:top w:val="nil"/>
          <w:left w:val="nil"/>
          <w:bottom w:val="nil"/>
          <w:right w:val="nil"/>
          <w:between w:val="nil"/>
        </w:pBdr>
        <w:ind w:left="793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Antano Baranausko gimnazijos </w:t>
      </w:r>
    </w:p>
    <w:p w14:paraId="5652004D" w14:textId="6F1C0F0B" w:rsidR="00512778" w:rsidRDefault="00510E8B">
      <w:pPr>
        <w:pBdr>
          <w:top w:val="nil"/>
          <w:left w:val="nil"/>
          <w:bottom w:val="nil"/>
          <w:right w:val="nil"/>
          <w:between w:val="nil"/>
        </w:pBdr>
        <w:ind w:left="793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2021</w:t>
      </w:r>
      <w:r w:rsidR="00501A98">
        <w:rPr>
          <w:color w:val="000000"/>
          <w:sz w:val="18"/>
          <w:szCs w:val="18"/>
        </w:rPr>
        <w:t>–</w:t>
      </w:r>
      <w:r>
        <w:rPr>
          <w:color w:val="000000"/>
          <w:sz w:val="18"/>
          <w:szCs w:val="18"/>
        </w:rPr>
        <w:t>2022 ir 2022</w:t>
      </w:r>
      <w:r w:rsidR="00501A98">
        <w:rPr>
          <w:color w:val="000000"/>
          <w:sz w:val="18"/>
          <w:szCs w:val="18"/>
        </w:rPr>
        <w:t>–</w:t>
      </w:r>
      <w:r>
        <w:rPr>
          <w:color w:val="000000"/>
          <w:sz w:val="18"/>
          <w:szCs w:val="18"/>
        </w:rPr>
        <w:t xml:space="preserve">2023 m. m. </w:t>
      </w:r>
    </w:p>
    <w:p w14:paraId="22E27007" w14:textId="4E6EA69F" w:rsidR="00512778" w:rsidRDefault="00510E8B">
      <w:pPr>
        <w:pBdr>
          <w:top w:val="nil"/>
          <w:left w:val="nil"/>
          <w:bottom w:val="nil"/>
          <w:right w:val="nil"/>
          <w:between w:val="nil"/>
        </w:pBdr>
        <w:ind w:left="793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Ugdymo plano </w:t>
      </w:r>
      <w:r>
        <w:rPr>
          <w:b/>
          <w:color w:val="000000"/>
          <w:sz w:val="18"/>
          <w:szCs w:val="18"/>
        </w:rPr>
        <w:t>15</w:t>
      </w:r>
      <w:r w:rsidR="00501A98">
        <w:rPr>
          <w:b/>
          <w:color w:val="000000"/>
          <w:sz w:val="18"/>
          <w:szCs w:val="18"/>
        </w:rPr>
        <w:t>a</w:t>
      </w: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priedas</w:t>
      </w:r>
    </w:p>
    <w:p w14:paraId="63F07F27" w14:textId="77777777" w:rsidR="00512778" w:rsidRDefault="00512778" w:rsidP="00510E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1C4AE75E" w14:textId="3C995FBA" w:rsidR="00512778" w:rsidRDefault="00510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2022</w:t>
      </w:r>
      <w:r w:rsidR="00501A98">
        <w:rPr>
          <w:b/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>2023 M.M.</w:t>
      </w:r>
    </w:p>
    <w:p w14:paraId="009ABFB8" w14:textId="77777777" w:rsidR="00512778" w:rsidRDefault="00510E8B" w:rsidP="00510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PASIRENKAMIEJI DALYKAI IR DALYKŲ MODULIAI</w:t>
      </w:r>
    </w:p>
    <w:p w14:paraId="4BB99CA8" w14:textId="77777777" w:rsidR="00510E8B" w:rsidRPr="00510E8B" w:rsidRDefault="00510E8B" w:rsidP="00510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16"/>
          <w:szCs w:val="16"/>
        </w:rPr>
      </w:pPr>
    </w:p>
    <w:tbl>
      <w:tblPr>
        <w:tblStyle w:val="a"/>
        <w:tblW w:w="98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1789"/>
        <w:gridCol w:w="6558"/>
      </w:tblGrid>
      <w:tr w:rsidR="00512778" w14:paraId="312EA48E" w14:textId="77777777">
        <w:trPr>
          <w:trHeight w:val="429"/>
          <w:jc w:val="center"/>
        </w:trPr>
        <w:tc>
          <w:tcPr>
            <w:tcW w:w="1491" w:type="dxa"/>
            <w:shd w:val="clear" w:color="auto" w:fill="F2F2F2"/>
            <w:vAlign w:val="center"/>
          </w:tcPr>
          <w:p w14:paraId="2ABBB652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Eil.Nr.</w:t>
            </w:r>
          </w:p>
        </w:tc>
        <w:tc>
          <w:tcPr>
            <w:tcW w:w="1789" w:type="dxa"/>
            <w:shd w:val="clear" w:color="auto" w:fill="F2F2F2"/>
            <w:vAlign w:val="center"/>
          </w:tcPr>
          <w:p w14:paraId="7E4E2C32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Klasė</w:t>
            </w:r>
          </w:p>
        </w:tc>
        <w:tc>
          <w:tcPr>
            <w:tcW w:w="6558" w:type="dxa"/>
            <w:shd w:val="clear" w:color="auto" w:fill="F2F2F2"/>
            <w:vAlign w:val="center"/>
          </w:tcPr>
          <w:p w14:paraId="18027426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Pasirenkamieji dalykai</w:t>
            </w:r>
          </w:p>
        </w:tc>
      </w:tr>
      <w:tr w:rsidR="00512778" w14:paraId="7A4094CA" w14:textId="77777777">
        <w:trPr>
          <w:trHeight w:val="429"/>
          <w:jc w:val="center"/>
        </w:trPr>
        <w:tc>
          <w:tcPr>
            <w:tcW w:w="1491" w:type="dxa"/>
            <w:vAlign w:val="center"/>
          </w:tcPr>
          <w:p w14:paraId="656BB1C0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  <w:vAlign w:val="center"/>
          </w:tcPr>
          <w:p w14:paraId="6F8F0E9B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III-IV</w:t>
            </w:r>
          </w:p>
        </w:tc>
        <w:tc>
          <w:tcPr>
            <w:tcW w:w="6558" w:type="dxa"/>
            <w:vAlign w:val="center"/>
          </w:tcPr>
          <w:p w14:paraId="5E3033D0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Ekonomika</w:t>
            </w:r>
          </w:p>
        </w:tc>
      </w:tr>
      <w:tr w:rsidR="00512778" w14:paraId="12CF6D0D" w14:textId="77777777">
        <w:trPr>
          <w:trHeight w:val="429"/>
          <w:jc w:val="center"/>
        </w:trPr>
        <w:tc>
          <w:tcPr>
            <w:tcW w:w="1491" w:type="dxa"/>
            <w:vAlign w:val="center"/>
          </w:tcPr>
          <w:p w14:paraId="1A990E9C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89" w:type="dxa"/>
            <w:vAlign w:val="center"/>
          </w:tcPr>
          <w:p w14:paraId="7CD228A5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6558" w:type="dxa"/>
            <w:vAlign w:val="center"/>
          </w:tcPr>
          <w:p w14:paraId="256E4811" w14:textId="4D00778F" w:rsidR="00512778" w:rsidRDefault="00501A98" w:rsidP="00D92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Išmanioji</w:t>
            </w:r>
            <w:r w:rsidR="00510E8B">
              <w:rPr>
                <w:color w:val="000000"/>
                <w:sz w:val="24"/>
                <w:szCs w:val="24"/>
              </w:rPr>
              <w:t xml:space="preserve"> inžinerija</w:t>
            </w:r>
          </w:p>
        </w:tc>
      </w:tr>
      <w:tr w:rsidR="00512778" w14:paraId="3BF8B19B" w14:textId="77777777">
        <w:trPr>
          <w:trHeight w:val="429"/>
          <w:jc w:val="center"/>
        </w:trPr>
        <w:tc>
          <w:tcPr>
            <w:tcW w:w="1491" w:type="dxa"/>
            <w:vAlign w:val="center"/>
          </w:tcPr>
          <w:p w14:paraId="3A973A07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89" w:type="dxa"/>
            <w:vAlign w:val="center"/>
          </w:tcPr>
          <w:p w14:paraId="569A021F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6558" w:type="dxa"/>
            <w:vAlign w:val="center"/>
          </w:tcPr>
          <w:p w14:paraId="6D504875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Psichologija</w:t>
            </w:r>
          </w:p>
        </w:tc>
      </w:tr>
      <w:tr w:rsidR="00512778" w14:paraId="031F4377" w14:textId="77777777">
        <w:trPr>
          <w:trHeight w:val="451"/>
          <w:jc w:val="center"/>
        </w:trPr>
        <w:tc>
          <w:tcPr>
            <w:tcW w:w="3280" w:type="dxa"/>
            <w:gridSpan w:val="2"/>
            <w:shd w:val="clear" w:color="auto" w:fill="F2F2F2"/>
            <w:vAlign w:val="center"/>
          </w:tcPr>
          <w:p w14:paraId="4EC25FF3" w14:textId="77777777" w:rsidR="00512778" w:rsidRDefault="00512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8" w:type="dxa"/>
            <w:shd w:val="clear" w:color="auto" w:fill="F2F2F2"/>
            <w:vAlign w:val="center"/>
          </w:tcPr>
          <w:p w14:paraId="11E7C28D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Dalykų moduliai</w:t>
            </w:r>
          </w:p>
        </w:tc>
      </w:tr>
      <w:tr w:rsidR="00512778" w14:paraId="5EA1DADB" w14:textId="77777777">
        <w:trPr>
          <w:trHeight w:val="579"/>
          <w:jc w:val="center"/>
        </w:trPr>
        <w:tc>
          <w:tcPr>
            <w:tcW w:w="1491" w:type="dxa"/>
            <w:vAlign w:val="center"/>
          </w:tcPr>
          <w:p w14:paraId="616BCE19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  <w:vAlign w:val="center"/>
          </w:tcPr>
          <w:p w14:paraId="7FCE72D1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58" w:type="dxa"/>
            <w:vAlign w:val="center"/>
          </w:tcPr>
          <w:p w14:paraId="2E17B5B0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sz w:val="24"/>
                <w:szCs w:val="24"/>
                <w:shd w:val="clear" w:color="auto" w:fill="F2F2F2"/>
              </w:rPr>
              <w:t>Matematikos dėlionė</w:t>
            </w:r>
          </w:p>
        </w:tc>
      </w:tr>
      <w:tr w:rsidR="00512778" w14:paraId="6B31CFF9" w14:textId="77777777">
        <w:trPr>
          <w:trHeight w:val="579"/>
          <w:jc w:val="center"/>
        </w:trPr>
        <w:tc>
          <w:tcPr>
            <w:tcW w:w="1491" w:type="dxa"/>
            <w:vAlign w:val="center"/>
          </w:tcPr>
          <w:p w14:paraId="0255ED10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89" w:type="dxa"/>
            <w:vAlign w:val="center"/>
          </w:tcPr>
          <w:p w14:paraId="357428B3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58" w:type="dxa"/>
            <w:vAlign w:val="center"/>
          </w:tcPr>
          <w:p w14:paraId="444A231C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Teksto suvokimas</w:t>
            </w:r>
          </w:p>
        </w:tc>
      </w:tr>
      <w:tr w:rsidR="00512778" w14:paraId="3C458DBF" w14:textId="77777777">
        <w:trPr>
          <w:trHeight w:val="579"/>
          <w:jc w:val="center"/>
        </w:trPr>
        <w:tc>
          <w:tcPr>
            <w:tcW w:w="1491" w:type="dxa"/>
            <w:vAlign w:val="center"/>
          </w:tcPr>
          <w:p w14:paraId="71046563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89" w:type="dxa"/>
            <w:vAlign w:val="center"/>
          </w:tcPr>
          <w:p w14:paraId="50B27063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558" w:type="dxa"/>
          </w:tcPr>
          <w:p w14:paraId="688E75AE" w14:textId="77777777" w:rsidR="00512778" w:rsidRDefault="00510E8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Aukštesniojo lygio uždavinių sprendimas</w:t>
            </w:r>
          </w:p>
        </w:tc>
      </w:tr>
      <w:tr w:rsidR="00512778" w14:paraId="382E3F79" w14:textId="77777777">
        <w:trPr>
          <w:trHeight w:val="579"/>
          <w:jc w:val="center"/>
        </w:trPr>
        <w:tc>
          <w:tcPr>
            <w:tcW w:w="1491" w:type="dxa"/>
            <w:vAlign w:val="center"/>
          </w:tcPr>
          <w:p w14:paraId="535BA3B0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89" w:type="dxa"/>
            <w:vAlign w:val="center"/>
          </w:tcPr>
          <w:p w14:paraId="7DA385D4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558" w:type="dxa"/>
          </w:tcPr>
          <w:p w14:paraId="05520FA1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Teksto suvokimas ir kūrimas</w:t>
            </w:r>
          </w:p>
        </w:tc>
      </w:tr>
      <w:tr w:rsidR="00512778" w14:paraId="08357E74" w14:textId="77777777">
        <w:trPr>
          <w:trHeight w:val="429"/>
          <w:jc w:val="center"/>
        </w:trPr>
        <w:tc>
          <w:tcPr>
            <w:tcW w:w="1491" w:type="dxa"/>
            <w:vAlign w:val="center"/>
          </w:tcPr>
          <w:p w14:paraId="6145D055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89" w:type="dxa"/>
            <w:vAlign w:val="center"/>
          </w:tcPr>
          <w:p w14:paraId="4E5642BE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558" w:type="dxa"/>
            <w:vAlign w:val="center"/>
          </w:tcPr>
          <w:p w14:paraId="5E4B4225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Anglų kalbos gramatikos ir kalbėjimo gebėjimų įtvirtinimas</w:t>
            </w:r>
          </w:p>
        </w:tc>
      </w:tr>
      <w:tr w:rsidR="00512778" w14:paraId="5F9B09FB" w14:textId="77777777">
        <w:trPr>
          <w:trHeight w:val="579"/>
          <w:jc w:val="center"/>
        </w:trPr>
        <w:tc>
          <w:tcPr>
            <w:tcW w:w="1491" w:type="dxa"/>
            <w:vAlign w:val="center"/>
          </w:tcPr>
          <w:p w14:paraId="0740E908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89" w:type="dxa"/>
            <w:vAlign w:val="center"/>
          </w:tcPr>
          <w:p w14:paraId="603896EB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58" w:type="dxa"/>
          </w:tcPr>
          <w:p w14:paraId="7602AC5B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Aukštesniojo lygio uždavinių sprendimas</w:t>
            </w:r>
          </w:p>
        </w:tc>
      </w:tr>
      <w:tr w:rsidR="00512778" w14:paraId="124A2CCF" w14:textId="77777777">
        <w:trPr>
          <w:trHeight w:val="579"/>
          <w:jc w:val="center"/>
        </w:trPr>
        <w:tc>
          <w:tcPr>
            <w:tcW w:w="1491" w:type="dxa"/>
            <w:vAlign w:val="center"/>
          </w:tcPr>
          <w:p w14:paraId="59DAC3D0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89" w:type="dxa"/>
            <w:vAlign w:val="center"/>
          </w:tcPr>
          <w:p w14:paraId="3896F667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58" w:type="dxa"/>
          </w:tcPr>
          <w:p w14:paraId="1277A038" w14:textId="77777777" w:rsidR="00512778" w:rsidRDefault="00510E8B">
            <w:pPr>
              <w:widowControl w:val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Teksto suvokimas ir kūrimas</w:t>
            </w:r>
          </w:p>
        </w:tc>
      </w:tr>
      <w:tr w:rsidR="00512778" w14:paraId="3045B3E7" w14:textId="77777777">
        <w:trPr>
          <w:trHeight w:val="451"/>
          <w:jc w:val="center"/>
        </w:trPr>
        <w:tc>
          <w:tcPr>
            <w:tcW w:w="1491" w:type="dxa"/>
            <w:vAlign w:val="center"/>
          </w:tcPr>
          <w:p w14:paraId="42A5B7F9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89" w:type="dxa"/>
            <w:vAlign w:val="center"/>
          </w:tcPr>
          <w:p w14:paraId="6A8F9CD4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58" w:type="dxa"/>
          </w:tcPr>
          <w:p w14:paraId="228054E6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Anglų kalbos gramatikos ir kalbėjimo gebėjimų įtvirtinimas</w:t>
            </w:r>
          </w:p>
        </w:tc>
      </w:tr>
      <w:tr w:rsidR="00512778" w14:paraId="6680DB07" w14:textId="77777777">
        <w:trPr>
          <w:trHeight w:val="579"/>
          <w:jc w:val="center"/>
        </w:trPr>
        <w:tc>
          <w:tcPr>
            <w:tcW w:w="1491" w:type="dxa"/>
            <w:vAlign w:val="center"/>
          </w:tcPr>
          <w:p w14:paraId="7D136F2B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89" w:type="dxa"/>
            <w:vAlign w:val="center"/>
          </w:tcPr>
          <w:p w14:paraId="6D9CC50C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58" w:type="dxa"/>
          </w:tcPr>
          <w:p w14:paraId="32404416" w14:textId="77777777" w:rsidR="00512778" w:rsidRDefault="00510E8B">
            <w:pPr>
              <w:widowControl w:val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Aukštesniojo lygio uždavinių sprendimas</w:t>
            </w:r>
          </w:p>
        </w:tc>
      </w:tr>
      <w:tr w:rsidR="00512778" w14:paraId="2E5B2E5E" w14:textId="77777777">
        <w:trPr>
          <w:trHeight w:val="579"/>
          <w:jc w:val="center"/>
        </w:trPr>
        <w:tc>
          <w:tcPr>
            <w:tcW w:w="1491" w:type="dxa"/>
            <w:vAlign w:val="center"/>
          </w:tcPr>
          <w:p w14:paraId="785F8FFA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9" w:type="dxa"/>
            <w:vAlign w:val="center"/>
          </w:tcPr>
          <w:p w14:paraId="0523745E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58" w:type="dxa"/>
          </w:tcPr>
          <w:p w14:paraId="3C33E814" w14:textId="77777777" w:rsidR="00512778" w:rsidRDefault="0051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Teksto suvokimas ir kūrimas</w:t>
            </w:r>
          </w:p>
        </w:tc>
      </w:tr>
      <w:tr w:rsidR="00512778" w14:paraId="7126DADE" w14:textId="77777777">
        <w:trPr>
          <w:trHeight w:val="429"/>
          <w:jc w:val="center"/>
        </w:trPr>
        <w:tc>
          <w:tcPr>
            <w:tcW w:w="1491" w:type="dxa"/>
            <w:vAlign w:val="center"/>
          </w:tcPr>
          <w:p w14:paraId="7B0EA396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9" w:type="dxa"/>
            <w:vAlign w:val="center"/>
          </w:tcPr>
          <w:p w14:paraId="7BA6B0B8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58" w:type="dxa"/>
          </w:tcPr>
          <w:p w14:paraId="44D66D2B" w14:textId="77777777" w:rsidR="00512778" w:rsidRDefault="0051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Anglų kalbos gramatikos ir kalbėjimo gebėjimų įtvirtinimas</w:t>
            </w:r>
          </w:p>
        </w:tc>
      </w:tr>
      <w:tr w:rsidR="00512778" w14:paraId="0CE45176" w14:textId="77777777">
        <w:trPr>
          <w:trHeight w:val="579"/>
          <w:jc w:val="center"/>
        </w:trPr>
        <w:tc>
          <w:tcPr>
            <w:tcW w:w="1491" w:type="dxa"/>
            <w:vAlign w:val="center"/>
          </w:tcPr>
          <w:p w14:paraId="7AA76517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9" w:type="dxa"/>
            <w:vAlign w:val="center"/>
          </w:tcPr>
          <w:p w14:paraId="02DE19AC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58" w:type="dxa"/>
          </w:tcPr>
          <w:p w14:paraId="1D8B87C5" w14:textId="77777777" w:rsidR="00512778" w:rsidRDefault="00510E8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Aukštesniojo lygio uždavinių sprendimas</w:t>
            </w:r>
          </w:p>
        </w:tc>
      </w:tr>
      <w:tr w:rsidR="00512778" w14:paraId="23EB0DFB" w14:textId="77777777">
        <w:trPr>
          <w:trHeight w:val="579"/>
          <w:jc w:val="center"/>
        </w:trPr>
        <w:tc>
          <w:tcPr>
            <w:tcW w:w="1491" w:type="dxa"/>
            <w:vAlign w:val="center"/>
          </w:tcPr>
          <w:p w14:paraId="2E15CB86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9" w:type="dxa"/>
            <w:vAlign w:val="center"/>
          </w:tcPr>
          <w:p w14:paraId="152D9B3D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58" w:type="dxa"/>
          </w:tcPr>
          <w:p w14:paraId="11A9388C" w14:textId="77777777" w:rsidR="00512778" w:rsidRDefault="0051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Teksto suvokimas ir kūrimas</w:t>
            </w:r>
          </w:p>
        </w:tc>
      </w:tr>
      <w:tr w:rsidR="00512778" w14:paraId="2C96E48C" w14:textId="77777777">
        <w:trPr>
          <w:trHeight w:val="429"/>
          <w:jc w:val="center"/>
        </w:trPr>
        <w:tc>
          <w:tcPr>
            <w:tcW w:w="1491" w:type="dxa"/>
            <w:vAlign w:val="center"/>
          </w:tcPr>
          <w:p w14:paraId="0B8415BA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9" w:type="dxa"/>
            <w:vAlign w:val="center"/>
          </w:tcPr>
          <w:p w14:paraId="6542353E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58" w:type="dxa"/>
          </w:tcPr>
          <w:p w14:paraId="38017FF6" w14:textId="77777777" w:rsidR="00512778" w:rsidRDefault="0051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Anglų kalbos gramatikos ir kalbėjimo gebėjimų įtvirtinimas</w:t>
            </w:r>
          </w:p>
        </w:tc>
      </w:tr>
      <w:tr w:rsidR="00512778" w14:paraId="251BE00A" w14:textId="77777777">
        <w:trPr>
          <w:trHeight w:val="429"/>
          <w:jc w:val="center"/>
        </w:trPr>
        <w:tc>
          <w:tcPr>
            <w:tcW w:w="1491" w:type="dxa"/>
            <w:vAlign w:val="center"/>
          </w:tcPr>
          <w:p w14:paraId="33CAA314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9" w:type="dxa"/>
            <w:vAlign w:val="center"/>
          </w:tcPr>
          <w:p w14:paraId="7FDF1665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I-II</w:t>
            </w:r>
          </w:p>
        </w:tc>
        <w:tc>
          <w:tcPr>
            <w:tcW w:w="6558" w:type="dxa"/>
          </w:tcPr>
          <w:p w14:paraId="2C6B229E" w14:textId="77777777" w:rsidR="00512778" w:rsidRDefault="0051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Teksto suvokimas ir kūrimas</w:t>
            </w:r>
          </w:p>
        </w:tc>
      </w:tr>
      <w:tr w:rsidR="00512778" w14:paraId="37C94698" w14:textId="77777777">
        <w:trPr>
          <w:trHeight w:val="429"/>
          <w:jc w:val="center"/>
        </w:trPr>
        <w:tc>
          <w:tcPr>
            <w:tcW w:w="1491" w:type="dxa"/>
            <w:vAlign w:val="center"/>
          </w:tcPr>
          <w:p w14:paraId="396EB4E7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9" w:type="dxa"/>
            <w:vAlign w:val="center"/>
          </w:tcPr>
          <w:p w14:paraId="671ED084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III-IV</w:t>
            </w:r>
          </w:p>
        </w:tc>
        <w:tc>
          <w:tcPr>
            <w:tcW w:w="6558" w:type="dxa"/>
            <w:vAlign w:val="center"/>
          </w:tcPr>
          <w:p w14:paraId="2432468D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Rašyba, skyryba, kalbos vartojimas (lietuvių kalba) </w:t>
            </w:r>
          </w:p>
        </w:tc>
      </w:tr>
      <w:tr w:rsidR="00512778" w14:paraId="76058705" w14:textId="77777777">
        <w:trPr>
          <w:trHeight w:val="451"/>
          <w:jc w:val="center"/>
        </w:trPr>
        <w:tc>
          <w:tcPr>
            <w:tcW w:w="1491" w:type="dxa"/>
            <w:vAlign w:val="center"/>
          </w:tcPr>
          <w:p w14:paraId="3FA617F9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9" w:type="dxa"/>
            <w:vAlign w:val="center"/>
          </w:tcPr>
          <w:p w14:paraId="61F294BB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III-IV</w:t>
            </w:r>
          </w:p>
        </w:tc>
        <w:tc>
          <w:tcPr>
            <w:tcW w:w="6558" w:type="dxa"/>
            <w:vAlign w:val="center"/>
          </w:tcPr>
          <w:p w14:paraId="3240ABA4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Teksto skaitymas ir kūrimas (lietuvių kalba)</w:t>
            </w:r>
          </w:p>
        </w:tc>
      </w:tr>
      <w:tr w:rsidR="00512778" w14:paraId="008B406C" w14:textId="77777777">
        <w:trPr>
          <w:trHeight w:val="451"/>
          <w:jc w:val="center"/>
        </w:trPr>
        <w:tc>
          <w:tcPr>
            <w:tcW w:w="1491" w:type="dxa"/>
            <w:vAlign w:val="center"/>
          </w:tcPr>
          <w:p w14:paraId="4D19BFDB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9" w:type="dxa"/>
            <w:vAlign w:val="center"/>
          </w:tcPr>
          <w:p w14:paraId="6FE203E8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I-IV</w:t>
            </w:r>
          </w:p>
        </w:tc>
        <w:tc>
          <w:tcPr>
            <w:tcW w:w="6558" w:type="dxa"/>
            <w:vAlign w:val="center"/>
          </w:tcPr>
          <w:p w14:paraId="4CBCC2D5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Matematikos rinktinių skyrių kartojimo uždavini</w:t>
            </w:r>
            <w:r>
              <w:rPr>
                <w:sz w:val="24"/>
                <w:szCs w:val="24"/>
              </w:rPr>
              <w:t>ų sprendimas</w:t>
            </w:r>
          </w:p>
        </w:tc>
      </w:tr>
      <w:tr w:rsidR="00512778" w14:paraId="473D7546" w14:textId="77777777">
        <w:trPr>
          <w:trHeight w:val="429"/>
          <w:jc w:val="center"/>
        </w:trPr>
        <w:tc>
          <w:tcPr>
            <w:tcW w:w="1491" w:type="dxa"/>
            <w:vAlign w:val="center"/>
          </w:tcPr>
          <w:p w14:paraId="793316F1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9" w:type="dxa"/>
            <w:vAlign w:val="center"/>
          </w:tcPr>
          <w:p w14:paraId="38042618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III-IV</w:t>
            </w:r>
          </w:p>
        </w:tc>
        <w:tc>
          <w:tcPr>
            <w:tcW w:w="6558" w:type="dxa"/>
            <w:vAlign w:val="center"/>
          </w:tcPr>
          <w:p w14:paraId="1236468E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Istorinių žinių sisteminimas</w:t>
            </w:r>
          </w:p>
        </w:tc>
      </w:tr>
      <w:tr w:rsidR="00512778" w14:paraId="6125A5E8" w14:textId="77777777">
        <w:trPr>
          <w:trHeight w:val="429"/>
          <w:jc w:val="center"/>
        </w:trPr>
        <w:tc>
          <w:tcPr>
            <w:tcW w:w="1491" w:type="dxa"/>
            <w:vAlign w:val="center"/>
          </w:tcPr>
          <w:p w14:paraId="1BC8E768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89" w:type="dxa"/>
            <w:vAlign w:val="center"/>
          </w:tcPr>
          <w:p w14:paraId="0562469E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6558" w:type="dxa"/>
            <w:vAlign w:val="center"/>
          </w:tcPr>
          <w:p w14:paraId="263BD9F7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Anglų kalbos gramatika ir kalbėjimas</w:t>
            </w:r>
          </w:p>
        </w:tc>
      </w:tr>
      <w:tr w:rsidR="00512778" w14:paraId="0605A889" w14:textId="77777777">
        <w:trPr>
          <w:trHeight w:val="429"/>
          <w:jc w:val="center"/>
        </w:trPr>
        <w:tc>
          <w:tcPr>
            <w:tcW w:w="1491" w:type="dxa"/>
            <w:vAlign w:val="center"/>
          </w:tcPr>
          <w:p w14:paraId="7C5A9290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89" w:type="dxa"/>
            <w:vAlign w:val="center"/>
          </w:tcPr>
          <w:p w14:paraId="39B5A3FC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6558" w:type="dxa"/>
            <w:vAlign w:val="center"/>
          </w:tcPr>
          <w:p w14:paraId="0860D630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Gyvybė pro mikroskopą</w:t>
            </w:r>
          </w:p>
        </w:tc>
      </w:tr>
    </w:tbl>
    <w:p w14:paraId="221F52FB" w14:textId="77777777" w:rsidR="00512778" w:rsidRPr="00510E8B" w:rsidRDefault="005127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26BF3E67" w14:textId="77777777" w:rsidR="00512778" w:rsidRDefault="005127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sectPr w:rsidR="00512778">
      <w:pgSz w:w="11906" w:h="16838"/>
      <w:pgMar w:top="567" w:right="567" w:bottom="426" w:left="900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2778"/>
    <w:rsid w:val="00501A98"/>
    <w:rsid w:val="00510E8B"/>
    <w:rsid w:val="00512778"/>
    <w:rsid w:val="006D290F"/>
    <w:rsid w:val="00D9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8E6A"/>
  <w15:docId w15:val="{22D53562-80AF-46C8-8266-91B6BFA2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Mokytojas</dc:creator>
  <cp:lastModifiedBy>Mokytojas</cp:lastModifiedBy>
  <cp:revision>4</cp:revision>
  <dcterms:created xsi:type="dcterms:W3CDTF">2022-09-08T13:15:00Z</dcterms:created>
  <dcterms:modified xsi:type="dcterms:W3CDTF">2022-12-28T11:50:00Z</dcterms:modified>
</cp:coreProperties>
</file>